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DC" w:rsidRPr="00E040DC" w:rsidRDefault="00E040DC" w:rsidP="00E040DC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7"/>
          <w:szCs w:val="37"/>
        </w:rPr>
      </w:pPr>
      <w:r w:rsidRPr="00E040DC">
        <w:rPr>
          <w:rFonts w:ascii="微软雅黑" w:eastAsia="微软雅黑" w:hAnsi="微软雅黑" w:cs="宋体" w:hint="eastAsia"/>
          <w:b/>
          <w:bCs/>
          <w:color w:val="333333"/>
          <w:kern w:val="36"/>
          <w:sz w:val="37"/>
          <w:szCs w:val="37"/>
        </w:rPr>
        <w:t>建设工程勘察合同范文</w:t>
      </w:r>
    </w:p>
    <w:p w:rsidR="00E040DC" w:rsidRDefault="00E040DC" w:rsidP="00E040DC">
      <w:pPr>
        <w:pStyle w:val="a5"/>
        <w:spacing w:before="0" w:beforeAutospacing="0" w:after="0" w:afterAutospacing="0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项目名称：______________________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项目建设地点：__________________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合同编号：______________________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（由承接方编填）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委托方：________________________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承接方：________________________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签订日期：______________________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建设部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国家工商行政管理局制定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委托方__________________________（以下简称甲方）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承接方__________________________（以下简称乙方）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甲方委托乙方进行____________________勘察任务。根据《中华人民共和国经济合同法》和《建设工程勘察设计合同条例》的有关规定，结合该工程的具体情况，为明确责任，协作配合，搞好该工程勘察工作，经双方协商一致，就本工程__________勘察阶段的工作签订本合同，共同遵守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第一条工程勘察范围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1．1本工程项目勘察委托文号、日期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1．2工程建设地点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1．3技术要求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1．4预计工程量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第二条甲方按时向乙方提供下列文件资料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项目名称文件资料份数提供日期年 月 日一、提交工程项目批准文件（复印件）以及施工或勘察许可文件 二、提交工程项目的坐标与标高资料 三、提交技术委托书及已有的技术资料和图件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第三条乙方按下列进度、份数向甲方提交勘察成果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勘察成果名称 提交日期 提交份数年月日 3．1勘察成果规定提交4份，超过4份另行计算。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3．2工程有效期限以甲方下达的开工通知书为准，如遇特殊情况（设计变更、工程量变化、自然条件影响以及非乙方原因造成的停工等）时，工期顺延。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第四条取费标准及拨付办法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4．1本工程勘察按国家规定的现行收费标准计取费用。国家规定的取费标准中没有规定的收费项目，由双方另行议定。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4．2本工程勘察费估算为__________元，合同生效后____________天内，甲方向乙方预付估算勘察费的30％作为定金，（本合同履行后，定金抵作勘察费）；工程勘察验收、交付成果后15天内，结清全部费用。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4．3双方委托银行代付、代收有关费用。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第五条双方责任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5．1甲方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5．1．1甲方委托任务时，必须向乙方明确技术要求和勘察阶段，按时提供已有技术资料（包括地下管线、地下构筑物的资料），并能满足乙方编写勘察纲要和编制工程预算的基本要求。若因地下埋藏物不清，致使勘察过程中发生或危及人身安全时，其责任由甲方负责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5．1．2若勘察现场需要看守，特别是在有毒、有害等危险现场工作时，甲方应派人负责安全保卫工作。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5．1．3派员协助乙方与有关部门的工作联系，及时为乙方创造并解决勘察现场条件。如：征购土地、青苗赔偿、拆除障碍物、平整施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施工现场、修好通行道路、接通电源和水源以及排水渠等，并承担其费用。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5．1．4勘察前，根据乙方提出的用料计划，按时准备好各种材料，并承担费用。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5．1．5按时为勘察人员准备好住宿、办公、临时库房、就餐食堂、取暖、饮水以及条件许可的其他福利设施，甲方不向乙方收取费用。当甲方不能提供上述条件时，甲方应支付乙方临时设施费。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5．1．6勘察过程中的任何变更，经办理正式变更手续后，甲方应按实际发生的工作量支付勘察费。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5．1．7工程完工后，在15天内负责组织勘察及成果验收，并在乙方填写的工程勘察交验单上签署意见，作为工程勘察费用结算的依据。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5．1．8维护乙方提交的勘察结果，不得擅自修改、转让。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5．1．9由于甲方原因造成乙方窝工，除工期顺延外，甲方应支付窝工费。　5．1．10补充协议中甲方应负的其他责任。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5．2乙方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5．2．1派工程技术人员按任务委托书和设计技术要求进行现场踏勘，确定勘察手段、勘察工作量，编制工程预算。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5．2．2在勘察前，提出勘察纲要或勘察组织设计。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5．2．3勘察过程中，根据场地地形、地质条件和技术规范要求，向甲方提出增减工程量或改变勘察手段的意见，并办理正式变更手续。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5．2．4按照国家现行的标准、规范和规程进行勘察，根据委托任务书提出的技术要求，按合同规定的进度，提交勘察成果，并对其质量负责。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5．2．5讲究职业道德，端正经营作风，勘察成果应满足设计和施工的要求。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5．2．6补充协议中乙方应负的其他责任。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第六条违约责任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6．1甲方不履行合同时，无权要求返还定金；乙方不履行合同时，双倍返还定金。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6．2甲方未按合同规定日期及时拨付勘察费，每超过1日，应偿付未支付勘察费的1‰逾期违约金；乙方未按合同规定日期提交勘察成果，每超过1日，应减收勘察费1‰。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6．3由于乙方原因造成勘察成果质量低劣，不能满足设计技术要求时，其勘察费用由乙方承担。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第七条本合同执行过程中发生纠纷，双方应及时协商解决。协商不成时，由当地建设行政主管部门调解；调解不成时，双方同意由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____________仲裁委员会仲裁（双方不在本合同中约定仲裁机构或事后又没有达成书面仲裁协议的，可向人民法院起诉）。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第八条其他事宜________________________________________________。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第九条本合同未尽事宜，由双方当事人及时协商签订补充协议，有关协议、电报、电传、技术讨论纪要等均为本合同的组成部分，与本合同具有同等效力。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第十条本合同自双方签字盖章后，在15日内报项目所在地省级建设行政主管部门规定的审查部门审查。双方认为必要时，到项目所在地工商行政管理部门申请鉴证。双方履行完合同规定的义务后，本合同即行废止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本合同正本1式8份，双方各执4份。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委托方单位名称：______________承接方单位名称：___________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（盖章）（盖章）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法定代表人：__________________法定代表人：_______________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单位地址：____________________单位地址：_________________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邮政编码：____________________邮政编码：_________________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电话：________________________电话：_____________________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电传：________________________电传：_____________________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传真：________________________传真：_____________________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开户银行：____________________开户银行：_________________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银行帐号：____________________银行帐号：_________________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签订合同代表（签字）：________签订合同代表（签字）：_____</w:t>
      </w:r>
    </w:p>
    <w:p w:rsidR="00E040DC" w:rsidRDefault="00E040DC" w:rsidP="00E040D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日期：______年______月______日日期：_____年_____月_____日</w:t>
      </w:r>
    </w:p>
    <w:p w:rsidR="006046C3" w:rsidRPr="00E040DC" w:rsidRDefault="006046C3"/>
    <w:sectPr w:rsidR="006046C3" w:rsidRPr="00E0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C3" w:rsidRDefault="006046C3" w:rsidP="00E040DC">
      <w:r>
        <w:separator/>
      </w:r>
    </w:p>
  </w:endnote>
  <w:endnote w:type="continuationSeparator" w:id="1">
    <w:p w:rsidR="006046C3" w:rsidRDefault="006046C3" w:rsidP="00E0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C3" w:rsidRDefault="006046C3" w:rsidP="00E040DC">
      <w:r>
        <w:separator/>
      </w:r>
    </w:p>
  </w:footnote>
  <w:footnote w:type="continuationSeparator" w:id="1">
    <w:p w:rsidR="006046C3" w:rsidRDefault="006046C3" w:rsidP="00E0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0DC"/>
    <w:rsid w:val="006046C3"/>
    <w:rsid w:val="00E0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40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0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4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040D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441</Words>
  <Characters>2520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pc-9-02</dc:creator>
  <cp:keywords/>
  <dc:description/>
  <cp:lastModifiedBy>pc-9-02</cp:lastModifiedBy>
  <cp:revision>2</cp:revision>
  <dcterms:created xsi:type="dcterms:W3CDTF">2017-10-27T07:55:00Z</dcterms:created>
  <dcterms:modified xsi:type="dcterms:W3CDTF">2017-10-27T07:59:00Z</dcterms:modified>
</cp:coreProperties>
</file>